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3E8" w:rsidRDefault="00B023E8" w:rsidP="00B023E8">
      <w:bookmarkStart w:id="0" w:name="_GoBack"/>
    </w:p>
    <w:bookmarkEnd w:id="0"/>
    <w:p w:rsidR="00B023E8" w:rsidRDefault="00B023E8" w:rsidP="00B023E8">
      <w:r>
        <w:t>РОССИЙСКАЯ ФЕДЕРАЦИЯ</w:t>
      </w:r>
    </w:p>
    <w:p w:rsidR="00B023E8" w:rsidRDefault="00B023E8" w:rsidP="00B023E8">
      <w:r>
        <w:t>Псковская область</w:t>
      </w:r>
    </w:p>
    <w:p w:rsidR="00B023E8" w:rsidRDefault="00B023E8" w:rsidP="00B023E8">
      <w:proofErr w:type="spellStart"/>
      <w:r>
        <w:t>Гдовский</w:t>
      </w:r>
      <w:proofErr w:type="spellEnd"/>
      <w:r>
        <w:t xml:space="preserve"> район</w:t>
      </w:r>
    </w:p>
    <w:p w:rsidR="00B023E8" w:rsidRDefault="00B023E8" w:rsidP="00B023E8">
      <w:r>
        <w:t>СОБРАНИЕ ДЕПУТАТОВ ГОРОДСКОГО ПОСЕЛЕНИЯ «ГДОВ»</w:t>
      </w:r>
    </w:p>
    <w:p w:rsidR="00B023E8" w:rsidRDefault="00B023E8" w:rsidP="00B023E8"/>
    <w:p w:rsidR="00B023E8" w:rsidRDefault="00B023E8" w:rsidP="00B023E8">
      <w:r>
        <w:t xml:space="preserve">  РЕШЕНИЕ №136  </w:t>
      </w:r>
    </w:p>
    <w:p w:rsidR="00B023E8" w:rsidRDefault="00B023E8" w:rsidP="00B023E8">
      <w:r>
        <w:t>23.12.2024 г.</w:t>
      </w:r>
    </w:p>
    <w:p w:rsidR="00B023E8" w:rsidRDefault="00B023E8" w:rsidP="00B023E8">
      <w:r>
        <w:t xml:space="preserve">г. </w:t>
      </w:r>
      <w:proofErr w:type="spellStart"/>
      <w:r>
        <w:t>Гдов</w:t>
      </w:r>
      <w:proofErr w:type="spellEnd"/>
    </w:p>
    <w:p w:rsidR="00B023E8" w:rsidRDefault="00B023E8" w:rsidP="00B023E8"/>
    <w:p w:rsidR="00B023E8" w:rsidRDefault="00B023E8" w:rsidP="00B023E8">
      <w:r>
        <w:t>Принято на внеочередной 36 -й сессии</w:t>
      </w:r>
    </w:p>
    <w:p w:rsidR="00B023E8" w:rsidRDefault="00B023E8" w:rsidP="00B023E8">
      <w:r>
        <w:t>Собрания депутатов городского поселения</w:t>
      </w:r>
    </w:p>
    <w:p w:rsidR="00B023E8" w:rsidRDefault="00B023E8" w:rsidP="00B023E8">
      <w:r>
        <w:t>«</w:t>
      </w:r>
      <w:proofErr w:type="spellStart"/>
      <w:r>
        <w:t>Гдов</w:t>
      </w:r>
      <w:proofErr w:type="spellEnd"/>
      <w:r>
        <w:t>» четвертого созыва</w:t>
      </w:r>
    </w:p>
    <w:p w:rsidR="00B023E8" w:rsidRDefault="00B023E8" w:rsidP="00B023E8"/>
    <w:p w:rsidR="00B023E8" w:rsidRDefault="00B023E8" w:rsidP="00B023E8">
      <w:r>
        <w:t xml:space="preserve">Об утверждении схемы </w:t>
      </w:r>
      <w:proofErr w:type="spellStart"/>
      <w:r>
        <w:t>пятимандатных</w:t>
      </w:r>
      <w:proofErr w:type="spellEnd"/>
      <w:r>
        <w:t xml:space="preserve"> избирательных округов</w:t>
      </w:r>
    </w:p>
    <w:p w:rsidR="00B023E8" w:rsidRDefault="00B023E8" w:rsidP="00B023E8">
      <w:r>
        <w:t xml:space="preserve">для проведения выборов </w:t>
      </w:r>
      <w:proofErr w:type="gramStart"/>
      <w:r>
        <w:t>депутатов  Собрания</w:t>
      </w:r>
      <w:proofErr w:type="gramEnd"/>
      <w:r>
        <w:t xml:space="preserve"> депутатов городского поселения «</w:t>
      </w:r>
      <w:proofErr w:type="spellStart"/>
      <w:r>
        <w:t>Гдов</w:t>
      </w:r>
      <w:proofErr w:type="spellEnd"/>
      <w:r>
        <w:t>».</w:t>
      </w:r>
    </w:p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>
      <w:r>
        <w:t xml:space="preserve">В соответствии со статьей 18 Федерального закона от 12.06.2002 № 67-ФЗ «Об основных гарантиях избирательных прав и права на участие в референдуме граждан Российской Федерации», статьей 4 Федерального закона от 02.10.2012 № 157-ФЗ «О внесении изменений в Федеральный закон  «О политических партиях» и Федеральный закон «Об основных гарантиях избирательных прав и права на участие в референдуме граждан Российской Федерации», статьей 15 Избирательного кодекса Псковской области, Постановления Территориальной избирательной комиссии </w:t>
      </w:r>
      <w:proofErr w:type="spellStart"/>
      <w:r>
        <w:t>Гдовского</w:t>
      </w:r>
      <w:proofErr w:type="spellEnd"/>
      <w:r>
        <w:t xml:space="preserve"> района № 102/376 от 05.12.2024 г., Собрание депутатов городского поселения «</w:t>
      </w:r>
      <w:proofErr w:type="spellStart"/>
      <w:r>
        <w:t>Гдов</w:t>
      </w:r>
      <w:proofErr w:type="spellEnd"/>
      <w:r>
        <w:t>» решает:</w:t>
      </w:r>
    </w:p>
    <w:p w:rsidR="00B023E8" w:rsidRDefault="00B023E8" w:rsidP="00B023E8">
      <w:r>
        <w:lastRenderedPageBreak/>
        <w:t xml:space="preserve">   1.Утвердить схему пяти</w:t>
      </w:r>
      <w:r>
        <w:t xml:space="preserve"> </w:t>
      </w:r>
      <w:r>
        <w:t xml:space="preserve">мандатных избирательных </w:t>
      </w:r>
      <w:proofErr w:type="gramStart"/>
      <w:r>
        <w:t>округов  для</w:t>
      </w:r>
      <w:proofErr w:type="gramEnd"/>
      <w:r>
        <w:t xml:space="preserve"> проведения выборов  депутатов  Собрания депутатов городского поселения «</w:t>
      </w:r>
      <w:proofErr w:type="spellStart"/>
      <w:r>
        <w:t>Гдов</w:t>
      </w:r>
      <w:proofErr w:type="spellEnd"/>
      <w:r>
        <w:t>». сроком  на 10 (десять) лет.</w:t>
      </w:r>
    </w:p>
    <w:p w:rsidR="00B023E8" w:rsidRDefault="00B023E8" w:rsidP="00B023E8">
      <w:r>
        <w:t xml:space="preserve">   2. Разместить настоящее Решение на официальном сайте Администрации городского поселения «</w:t>
      </w:r>
      <w:proofErr w:type="spellStart"/>
      <w:r>
        <w:t>Гдов</w:t>
      </w:r>
      <w:proofErr w:type="spellEnd"/>
      <w:r>
        <w:t>» в информационно-телекоммуникационной сети «Интернет</w:t>
      </w:r>
      <w:proofErr w:type="gramStart"/>
      <w:r>
        <w:t>»,  печатном</w:t>
      </w:r>
      <w:proofErr w:type="gramEnd"/>
      <w:r>
        <w:t xml:space="preserve"> издании газеты «</w:t>
      </w:r>
      <w:proofErr w:type="spellStart"/>
      <w:r>
        <w:t>Гдовская</w:t>
      </w:r>
      <w:proofErr w:type="spellEnd"/>
      <w:r>
        <w:t xml:space="preserve"> заря».</w:t>
      </w:r>
    </w:p>
    <w:p w:rsidR="00B023E8" w:rsidRDefault="00B023E8" w:rsidP="00B023E8">
      <w:r>
        <w:t xml:space="preserve">   3. </w:t>
      </w:r>
      <w:proofErr w:type="gramStart"/>
      <w:r>
        <w:t>Настоящее  решение</w:t>
      </w:r>
      <w:proofErr w:type="gramEnd"/>
      <w:r>
        <w:t xml:space="preserve"> вступает в силу со дня официального обнародования. </w:t>
      </w:r>
      <w:r>
        <w:tab/>
      </w:r>
    </w:p>
    <w:p w:rsidR="00B023E8" w:rsidRDefault="00B023E8" w:rsidP="00B023E8"/>
    <w:p w:rsidR="00B023E8" w:rsidRDefault="00B023E8" w:rsidP="00B023E8"/>
    <w:p w:rsidR="00B023E8" w:rsidRDefault="00B023E8" w:rsidP="00B023E8">
      <w:r>
        <w:t>Глава городского поселения «</w:t>
      </w:r>
      <w:proofErr w:type="spellStart"/>
      <w:proofErr w:type="gramStart"/>
      <w:r>
        <w:t>Гдов</w:t>
      </w:r>
      <w:proofErr w:type="spellEnd"/>
      <w:r>
        <w:t xml:space="preserve">»   </w:t>
      </w:r>
      <w:proofErr w:type="gramEnd"/>
      <w:r>
        <w:t xml:space="preserve">                                   О.Г Галахова                       </w:t>
      </w:r>
    </w:p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Default="00B023E8" w:rsidP="00B023E8"/>
    <w:p w:rsidR="00B023E8" w:rsidRPr="00B023E8" w:rsidRDefault="00B023E8" w:rsidP="00B023E8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Lucida Sans Unicode" w:cs="Times New Roman"/>
          <w:kern w:val="3"/>
          <w:szCs w:val="20"/>
          <w:lang w:eastAsia="zh-CN" w:bidi="hi-IN"/>
        </w:rPr>
      </w:pPr>
      <w:r w:rsidRPr="00B023E8">
        <w:rPr>
          <w:rFonts w:eastAsia="Lucida Sans Unicode" w:cs="Times New Roman"/>
          <w:kern w:val="3"/>
          <w:szCs w:val="20"/>
          <w:lang w:eastAsia="zh-CN" w:bidi="hi-IN"/>
        </w:rPr>
        <w:lastRenderedPageBreak/>
        <w:t>Приложение № 1</w:t>
      </w:r>
    </w:p>
    <w:p w:rsidR="00B023E8" w:rsidRPr="00B023E8" w:rsidRDefault="00B023E8" w:rsidP="00B023E8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Lucida Sans Unicode" w:cs="Times New Roman"/>
          <w:kern w:val="3"/>
          <w:szCs w:val="20"/>
          <w:lang w:eastAsia="zh-CN" w:bidi="hi-IN"/>
        </w:rPr>
      </w:pPr>
      <w:r w:rsidRPr="00B023E8">
        <w:rPr>
          <w:rFonts w:eastAsia="Lucida Sans Unicode" w:cs="Times New Roman"/>
          <w:kern w:val="3"/>
          <w:szCs w:val="20"/>
          <w:lang w:eastAsia="zh-CN" w:bidi="hi-IN"/>
        </w:rPr>
        <w:t>к Решению Собрания депутатов ГП «</w:t>
      </w:r>
      <w:proofErr w:type="spellStart"/>
      <w:r w:rsidRPr="00B023E8">
        <w:rPr>
          <w:rFonts w:eastAsia="Lucida Sans Unicode" w:cs="Times New Roman"/>
          <w:kern w:val="3"/>
          <w:szCs w:val="20"/>
          <w:lang w:eastAsia="zh-CN" w:bidi="hi-IN"/>
        </w:rPr>
        <w:t>Гдов</w:t>
      </w:r>
      <w:proofErr w:type="spellEnd"/>
      <w:r w:rsidRPr="00B023E8">
        <w:rPr>
          <w:rFonts w:eastAsia="Lucida Sans Unicode" w:cs="Times New Roman"/>
          <w:kern w:val="3"/>
          <w:szCs w:val="20"/>
          <w:lang w:eastAsia="zh-CN" w:bidi="hi-IN"/>
        </w:rPr>
        <w:t>»</w:t>
      </w:r>
    </w:p>
    <w:p w:rsidR="00B023E8" w:rsidRPr="00B023E8" w:rsidRDefault="00B023E8" w:rsidP="00B023E8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Lucida Sans Unicode" w:cs="Times New Roman"/>
          <w:kern w:val="3"/>
          <w:szCs w:val="20"/>
          <w:lang w:eastAsia="zh-CN" w:bidi="hi-IN"/>
        </w:rPr>
      </w:pPr>
      <w:r w:rsidRPr="00B023E8">
        <w:rPr>
          <w:rFonts w:eastAsia="Lucida Sans Unicode" w:cs="Times New Roman"/>
          <w:kern w:val="3"/>
          <w:szCs w:val="20"/>
          <w:lang w:eastAsia="zh-CN" w:bidi="hi-IN"/>
        </w:rPr>
        <w:t>от 23.12.2024 г.  №136</w:t>
      </w:r>
    </w:p>
    <w:p w:rsidR="00B023E8" w:rsidRPr="00B023E8" w:rsidRDefault="00B023E8" w:rsidP="00B023E8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Lucida Sans Unicode" w:cs="Times New Roman"/>
          <w:b/>
          <w:bCs/>
          <w:kern w:val="3"/>
          <w:szCs w:val="20"/>
          <w:lang w:eastAsia="zh-CN" w:bidi="hi-IN"/>
        </w:rPr>
      </w:pPr>
    </w:p>
    <w:p w:rsidR="00B023E8" w:rsidRPr="00B023E8" w:rsidRDefault="00B023E8" w:rsidP="00B023E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Lucida Sans Unicode" w:cs="Times New Roman"/>
          <w:b/>
          <w:bCs/>
          <w:kern w:val="3"/>
          <w:szCs w:val="28"/>
          <w:lang w:eastAsia="zh-CN" w:bidi="hi-IN"/>
        </w:rPr>
      </w:pPr>
      <w:r w:rsidRPr="00B023E8">
        <w:rPr>
          <w:rFonts w:eastAsia="Lucida Sans Unicode" w:cs="Times New Roman"/>
          <w:b/>
          <w:bCs/>
          <w:kern w:val="3"/>
          <w:szCs w:val="28"/>
          <w:lang w:eastAsia="zh-CN" w:bidi="hi-IN"/>
        </w:rPr>
        <w:t>Схема</w:t>
      </w:r>
    </w:p>
    <w:p w:rsidR="00B023E8" w:rsidRPr="00B023E8" w:rsidRDefault="00B023E8" w:rsidP="00B023E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Arial Unicode MS" w:hAnsi="Arial" w:cs="Mangal"/>
          <w:kern w:val="3"/>
          <w:sz w:val="20"/>
          <w:szCs w:val="24"/>
          <w:lang w:eastAsia="zh-CN" w:bidi="hi-IN"/>
        </w:rPr>
      </w:pPr>
      <w:r w:rsidRPr="00B023E8">
        <w:rPr>
          <w:rFonts w:eastAsia="Times New Roman" w:cs="Times New Roman"/>
          <w:b/>
          <w:bCs/>
          <w:kern w:val="3"/>
          <w:szCs w:val="28"/>
          <w:lang w:eastAsia="zh-CN" w:bidi="hi-IN"/>
        </w:rPr>
        <w:t xml:space="preserve"> </w:t>
      </w:r>
      <w:proofErr w:type="spellStart"/>
      <w:r w:rsidRPr="00B023E8">
        <w:rPr>
          <w:rFonts w:eastAsia="Times New Roman" w:cs="Times New Roman"/>
          <w:b/>
          <w:bCs/>
          <w:kern w:val="3"/>
          <w:szCs w:val="28"/>
          <w:lang w:eastAsia="zh-CN" w:bidi="hi-IN"/>
        </w:rPr>
        <w:t>пятимандатных</w:t>
      </w:r>
      <w:proofErr w:type="spellEnd"/>
      <w:r w:rsidRPr="00B023E8">
        <w:rPr>
          <w:rFonts w:eastAsia="Times New Roman" w:cs="Times New Roman"/>
          <w:b/>
          <w:bCs/>
          <w:kern w:val="3"/>
          <w:szCs w:val="28"/>
          <w:lang w:eastAsia="zh-CN" w:bidi="hi-IN"/>
        </w:rPr>
        <w:t xml:space="preserve"> </w:t>
      </w:r>
      <w:r w:rsidRPr="00B023E8">
        <w:rPr>
          <w:rFonts w:eastAsia="Lucida Sans Unicode" w:cs="Times New Roman"/>
          <w:b/>
          <w:bCs/>
          <w:kern w:val="3"/>
          <w:szCs w:val="28"/>
          <w:lang w:eastAsia="zh-CN" w:bidi="hi-IN"/>
        </w:rPr>
        <w:t>избирательных округов для проведения выборов депутатов Собрания депутатов городского поселения «</w:t>
      </w:r>
      <w:proofErr w:type="spellStart"/>
      <w:r w:rsidRPr="00B023E8">
        <w:rPr>
          <w:rFonts w:eastAsia="Lucida Sans Unicode" w:cs="Times New Roman"/>
          <w:b/>
          <w:bCs/>
          <w:kern w:val="3"/>
          <w:szCs w:val="28"/>
          <w:lang w:eastAsia="zh-CN" w:bidi="hi-IN"/>
        </w:rPr>
        <w:t>Гдов</w:t>
      </w:r>
      <w:proofErr w:type="spellEnd"/>
      <w:r w:rsidRPr="00B023E8">
        <w:rPr>
          <w:rFonts w:eastAsia="Lucida Sans Unicode" w:cs="Times New Roman"/>
          <w:b/>
          <w:bCs/>
          <w:kern w:val="3"/>
          <w:szCs w:val="28"/>
          <w:lang w:eastAsia="zh-CN" w:bidi="hi-IN"/>
        </w:rPr>
        <w:t>»</w:t>
      </w:r>
    </w:p>
    <w:p w:rsidR="00B023E8" w:rsidRPr="00B023E8" w:rsidRDefault="00B023E8" w:rsidP="00B023E8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eastAsia="Lucida Sans Unicode" w:cs="Times New Roman"/>
          <w:b/>
          <w:kern w:val="3"/>
          <w:sz w:val="24"/>
          <w:szCs w:val="24"/>
          <w:lang w:eastAsia="zh-CN" w:bidi="hi-IN"/>
        </w:rPr>
      </w:pPr>
    </w:p>
    <w:tbl>
      <w:tblPr>
        <w:tblW w:w="9796" w:type="dxa"/>
        <w:tblInd w:w="-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7938"/>
        <w:gridCol w:w="866"/>
      </w:tblGrid>
      <w:tr w:rsidR="00B023E8" w:rsidRPr="00B023E8" w:rsidTr="00D46010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 Unicode MS" w:hAnsi="Arial" w:cs="Mangal"/>
                <w:kern w:val="3"/>
                <w:sz w:val="20"/>
                <w:szCs w:val="24"/>
                <w:lang w:eastAsia="zh-CN" w:bidi="hi-IN"/>
              </w:rPr>
            </w:pPr>
            <w:r w:rsidRPr="00B023E8">
              <w:rPr>
                <w:rFonts w:eastAsia="Times New Roman" w:cs="Times New Roman"/>
                <w:kern w:val="3"/>
                <w:sz w:val="22"/>
                <w:lang w:eastAsia="zh-CN" w:bidi="hi-IN"/>
              </w:rPr>
              <w:t xml:space="preserve">№ </w:t>
            </w:r>
            <w:r w:rsidRPr="00B023E8">
              <w:rPr>
                <w:rFonts w:eastAsia="Lucida Sans Unicode" w:cs="Times New Roman"/>
                <w:kern w:val="3"/>
                <w:sz w:val="22"/>
                <w:lang w:eastAsia="zh-CN" w:bidi="hi-IN"/>
              </w:rPr>
              <w:t>избирательного округа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Lucida Sans Unicode" w:cs="Times New Roman"/>
                <w:kern w:val="3"/>
                <w:sz w:val="22"/>
                <w:lang w:eastAsia="zh-CN" w:bidi="hi-IN"/>
              </w:rPr>
            </w:pPr>
            <w:r w:rsidRPr="00B023E8">
              <w:rPr>
                <w:rFonts w:eastAsia="Lucida Sans Unicode" w:cs="Times New Roman"/>
                <w:kern w:val="3"/>
                <w:sz w:val="22"/>
                <w:lang w:eastAsia="zh-CN" w:bidi="hi-IN"/>
              </w:rPr>
              <w:t>Описание избирательного округа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Lucida Sans Unicode" w:cs="Times New Roman"/>
                <w:kern w:val="3"/>
                <w:sz w:val="22"/>
                <w:lang w:eastAsia="zh-CN" w:bidi="hi-IN"/>
              </w:rPr>
            </w:pPr>
            <w:r w:rsidRPr="00B023E8">
              <w:rPr>
                <w:rFonts w:eastAsia="Lucida Sans Unicode" w:cs="Times New Roman"/>
                <w:kern w:val="3"/>
                <w:sz w:val="22"/>
                <w:lang w:eastAsia="zh-CN" w:bidi="hi-IN"/>
              </w:rPr>
              <w:t>Число избирателей в округе</w:t>
            </w:r>
          </w:p>
        </w:tc>
      </w:tr>
      <w:tr w:rsidR="00B023E8" w:rsidRPr="00B023E8" w:rsidTr="00D46010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Lucida Sans Unicode" w:cs="Times New Roman"/>
                <w:kern w:val="3"/>
                <w:sz w:val="26"/>
                <w:szCs w:val="26"/>
                <w:lang w:eastAsia="zh-CN" w:bidi="hi-IN"/>
              </w:rPr>
            </w:pPr>
            <w:r w:rsidRPr="00B023E8">
              <w:rPr>
                <w:rFonts w:eastAsia="Lucida Sans Unicode" w:cs="Times New Roman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</w:pPr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Улицы и дома г.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Гдова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, населенные пункты городского поселения «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Гдов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»: переулок Речной, улицы 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Белоцерковец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Дачная, Карла Маркса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NoNo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 1, 2, 4, 6а, 7, 9, 12, 15, 17, 18, 21,23, 27, Кольская,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Лазника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Ленина, Набережная реки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Гдовки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Никитина NoNo37, 39, 40а, 40б, 41, 41а, Озерная,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Печатникова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NoNo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 1а, 2а, 4, 7, 11, 12, 13,16а, 18, 20а, 22, Пограничная,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Прохорчука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2-я Слободская, Северная, деревня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Макарушино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СНТ «Пригородное», деревни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Брагино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Булатовщина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 Ближняя,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Колоколово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Лунёвщина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 (береговая),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Машутино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хутор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Панково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Сельцо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Князево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, Слобода (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ул.Западная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ул. Приозерная, ул. Садовая), Устье,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Шиловщина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Юхновщина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Байдаково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Бакин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 Конец,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Булатовщина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 Дальняя, Жуково,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Задубье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Лаптовицы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Надозерье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Озерки,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Подкурье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Полично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Синьковщина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Татьянкино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Черма</w:t>
            </w:r>
            <w:proofErr w:type="spellEnd"/>
            <w:r w:rsidRPr="00B023E8"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="Times New Roman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 Unicode MS" w:hAnsi="Arial" w:cs="Mangal"/>
                <w:kern w:val="3"/>
                <w:sz w:val="20"/>
                <w:szCs w:val="24"/>
                <w:lang w:eastAsia="zh-CN" w:bidi="hi-IN"/>
              </w:rPr>
            </w:pPr>
            <w:r w:rsidRPr="00B023E8">
              <w:rPr>
                <w:rFonts w:ascii="Arial" w:eastAsia="Arial Unicode MS" w:hAnsi="Arial" w:cs="Mangal"/>
                <w:kern w:val="3"/>
                <w:sz w:val="20"/>
                <w:szCs w:val="24"/>
                <w:lang w:eastAsia="zh-CN" w:bidi="hi-IN"/>
              </w:rPr>
              <w:t>2170</w:t>
            </w:r>
          </w:p>
        </w:tc>
      </w:tr>
      <w:tr w:rsidR="00B023E8" w:rsidRPr="00B023E8" w:rsidTr="00D46010">
        <w:tblPrEx>
          <w:tblCellMar>
            <w:top w:w="0" w:type="dxa"/>
            <w:bottom w:w="0" w:type="dxa"/>
          </w:tblCellMar>
        </w:tblPrEx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Lucida Sans Unicode" w:cs="Times New Roman"/>
                <w:kern w:val="3"/>
                <w:sz w:val="26"/>
                <w:szCs w:val="26"/>
                <w:lang w:eastAsia="zh-CN" w:bidi="hi-IN"/>
              </w:rPr>
            </w:pPr>
            <w:r w:rsidRPr="00B023E8">
              <w:rPr>
                <w:rFonts w:eastAsia="Lucida Sans Unicode" w:cs="Times New Roman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8" w:rsidRPr="00B023E8" w:rsidRDefault="00B023E8" w:rsidP="00B023E8">
            <w:pPr>
              <w:autoSpaceDN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kern w:val="3"/>
                <w:szCs w:val="28"/>
                <w:lang w:eastAsia="ar-SA"/>
              </w:rPr>
            </w:pPr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Улицы и дома г.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Гдова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, населенные пункты городского поселения «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Гдов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»:</w:t>
            </w:r>
            <w:r w:rsidRPr="00B023E8">
              <w:rPr>
                <w:rFonts w:eastAsia="Times New Roman" w:cs="Times New Roman"/>
                <w:kern w:val="3"/>
                <w:szCs w:val="28"/>
                <w:lang w:eastAsia="ar-SA"/>
              </w:rPr>
              <w:t xml:space="preserve"> </w:t>
            </w:r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переулок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Поличенский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, улицы Богданова, Дзержинского, Карла Маркса №№  20, 20а, 22, 24, 32, 33, 34, 36, 40, 43, 45, 46, 47, 48, 48а, 49, 52, 54, 55, 57, 59, 61, 69, 71,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Кингисеппская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, Ленинградская, Набережная партизан, Никитина №№ 1, 4, 4а, 6а, 14, 16, 17, 18, 19, 20, 21, 22, 25, 26, 27, 28, 28а, 30, 31, 32, 34, 34а, 34б, 35, 36, 36а, 38а, 38б,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Печатникова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  №№ 15, 17, 19, 21, 23, 25, 30, 30а, 30б, 32, 33, 35, 36, 38, 38а, 39, 39а, 39б, 39в, 39г, 41, 42б, 43, 45, 45а, 47, 48, 50, Спортивная, Фабрициуса, Ямская, площадь 25 Октября, деревни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Хохлово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, Ямщина, переулки Вокзальный, Школьный, улицы 1-я Слободская, 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Ветрова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, Вокзальное шоссе, Гавриила Иванова, Железнодорожная, Загородная, Заречная, Колхозная, Красные Казармы, Крепостная,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Молохова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, Новая, Освобождения,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Покрышева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, Псковская,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Ручьевская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, деревня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>Еврейно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8"/>
                <w:lang w:eastAsia="ar-SA"/>
              </w:rPr>
              <w:t xml:space="preserve">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Быковщина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Верхний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Гусинец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Верхоляне-1, Верхоляне-2, Волосово, Вязка, Гривы, Губино, Дуброво, Дулево, Ермаково,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Заклинье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Захаровщина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Каменный Конец,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Кануновщина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Колодье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Комарова Гора,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Котеницы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Крутое, Липяги, Луги,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Лядцы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Мазиха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Михково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Нижний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Гусинец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Островня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Подборовье,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Подолешье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Подоспа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Свобода,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Сельцы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Сошня</w:t>
            </w:r>
            <w:proofErr w:type="spellEnd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 xml:space="preserve">, Сырой Лес, </w:t>
            </w:r>
            <w:proofErr w:type="spellStart"/>
            <w:r w:rsidRPr="00B023E8">
              <w:rPr>
                <w:rFonts w:eastAsia="Times New Roman" w:cs="Times New Roman"/>
                <w:kern w:val="3"/>
                <w:sz w:val="24"/>
                <w:szCs w:val="24"/>
                <w:lang w:eastAsia="ar-SA"/>
              </w:rPr>
              <w:t>Черемха</w:t>
            </w:r>
            <w:proofErr w:type="spellEnd"/>
            <w:r w:rsidRPr="00B023E8">
              <w:rPr>
                <w:rFonts w:eastAsia="Times New Roman" w:cs="Times New Roman"/>
                <w:kern w:val="3"/>
                <w:szCs w:val="28"/>
                <w:lang w:eastAsia="ar-SA"/>
              </w:rPr>
              <w:t>.</w:t>
            </w:r>
          </w:p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Arial Unicode MS" w:cs="Times New Roman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3E8" w:rsidRPr="00B023E8" w:rsidRDefault="00B023E8" w:rsidP="00B023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 Unicode MS" w:hAnsi="Arial" w:cs="Mangal"/>
                <w:kern w:val="3"/>
                <w:sz w:val="20"/>
                <w:szCs w:val="24"/>
                <w:lang w:eastAsia="zh-CN" w:bidi="hi-IN"/>
              </w:rPr>
            </w:pPr>
            <w:r w:rsidRPr="00B023E8">
              <w:rPr>
                <w:rFonts w:ascii="Arial" w:eastAsia="Arial Unicode MS" w:hAnsi="Arial" w:cs="Mangal"/>
                <w:kern w:val="3"/>
                <w:sz w:val="20"/>
                <w:szCs w:val="24"/>
                <w:lang w:eastAsia="zh-CN" w:bidi="hi-IN"/>
              </w:rPr>
              <w:t>2246</w:t>
            </w:r>
          </w:p>
        </w:tc>
      </w:tr>
    </w:tbl>
    <w:p w:rsidR="00B023E8" w:rsidRPr="00B023E8" w:rsidRDefault="00B023E8" w:rsidP="00B023E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rial Unicode MS" w:hAnsi="Arial" w:cs="Mangal"/>
          <w:kern w:val="3"/>
          <w:sz w:val="20"/>
          <w:szCs w:val="24"/>
          <w:lang w:eastAsia="zh-CN" w:bidi="hi-IN"/>
        </w:rPr>
      </w:pPr>
    </w:p>
    <w:p w:rsidR="00B023E8" w:rsidRPr="00B023E8" w:rsidRDefault="00B023E8" w:rsidP="00B023E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rial Unicode MS" w:hAnsi="Arial" w:cs="Mangal"/>
          <w:kern w:val="3"/>
          <w:sz w:val="20"/>
          <w:szCs w:val="24"/>
          <w:lang w:eastAsia="zh-CN" w:bidi="hi-IN"/>
        </w:rPr>
      </w:pPr>
    </w:p>
    <w:p w:rsidR="00B023E8" w:rsidRPr="00B023E8" w:rsidRDefault="00B023E8" w:rsidP="00B023E8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rial Unicode MS" w:hAnsi="Arial" w:cs="Mangal"/>
          <w:kern w:val="3"/>
          <w:sz w:val="20"/>
          <w:szCs w:val="24"/>
          <w:lang w:eastAsia="zh-CN" w:bidi="hi-IN"/>
        </w:rPr>
      </w:pPr>
    </w:p>
    <w:p w:rsidR="00B023E8" w:rsidRDefault="00B023E8" w:rsidP="00B023E8"/>
    <w:p w:rsidR="00CA1415" w:rsidRDefault="00CA1415"/>
    <w:sectPr w:rsidR="00CA1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E8"/>
    <w:rsid w:val="00B023E8"/>
    <w:rsid w:val="00CA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66CE"/>
  <w15:chartTrackingRefBased/>
  <w15:docId w15:val="{C8AD3ACE-7188-4A3E-ABE0-C5D75B32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3EC05-F219-47F7-8729-FDB872C6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2024-12-24T07:10:00Z</dcterms:created>
  <dcterms:modified xsi:type="dcterms:W3CDTF">2024-12-24T07:12:00Z</dcterms:modified>
</cp:coreProperties>
</file>